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Times New Roman" w:hAnsi="Times New Roman" w:eastAsia="仿宋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拟发布《合肥市工业领域节能节水环保技术、产品暨优质生产企业、服务机构推荐目录（2021年版）》名单</w:t>
      </w:r>
    </w:p>
    <w:bookmarkEnd w:id="0"/>
    <w:tbl>
      <w:tblPr>
        <w:tblStyle w:val="2"/>
        <w:tblW w:w="89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40"/>
        <w:gridCol w:w="3647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产品（技术）名称、型号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合肥格美电器有限责任公司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商用电开水器（GM-YSJ-2W/3W/4W/5W/6W）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学校、医院、车站、写字楼、政府机关等各类公共场所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合肥培恩电器有限公司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集成式燃气灶具（JJZY-P90K1, JJZY-P90K5）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主要应用于家庭厨房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安徽省瑞杰锻造有限责任公司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高强度轴流风机主轴（RJ2019-AF364-2）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广泛应用于冶金行业、矿山机械、石油钻探、风电、化工、铁道、桥梁设施等领域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安徽中昆绿色防控科技有限公司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太阳能杀虫灯（ZK-001）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广泛应用于农业、林业、蔬菜园、果园、茶园、烟草、草原、城市绿化、水产养殖、家庭灭蚊等领域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安徽明腾永磁机电设备有限公司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TYPCX变频调速三相永磁同步电动机（中心高132-315）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广泛应用于石化、电力、矿山、塑料等工矿企业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智能模块化换热机组（RNT-BJR/F-3.0-150/200-1.6J）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应用于集中供热技术领域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合肥恒大江海泵业股份有限公司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矿用隔爆型潜水排沙电泵（BQS系列）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适用于煤矿、非煤矿山等矿山的正常排水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安徽红树林新材料科技有限公司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木塑墙板（Y28-220、Y20-140、Y15-138、Y15-167）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应用于园林景观、外墙挂板、装饰板等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安徽新干线电缆科技有限公司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电力电缆（YJV22 0.6/1kv 3X240+2X120）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合肥国瑞集成建筑科技有限公司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一种高压气水冲式节水型移动式生态厕所（3+1+1）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应用于建筑行业公共厕所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合肥佳安建材有限公司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烧结污泥煤矸石保温砌块（240×240×190mm）</w:t>
            </w:r>
          </w:p>
        </w:tc>
        <w:tc>
          <w:tcPr>
            <w:tcW w:w="2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主要用于建筑领域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烧结污泥煤矸石空心砖（240×200×115mm）</w:t>
            </w:r>
          </w:p>
        </w:tc>
        <w:tc>
          <w:tcPr>
            <w:tcW w:w="2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烧结污泥煤矸石多孔砖（240×115×90mm）</w:t>
            </w:r>
          </w:p>
        </w:tc>
        <w:tc>
          <w:tcPr>
            <w:tcW w:w="2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纯电动自装卸式垃圾车WHX5030ZZZBEV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应用于城市环卫垃圾转运作业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纯电动路面养护车WHX5030TYHBEV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应用于城市道路冲洗保养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安徽金正大生态工程有限公司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安徽万安环境科技股份有限公司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给水用聚乙烯（PE）管材（PE100）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工程建筑、民用、市政水管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安徽金诚复合材料有限公司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轻量化汽车全塑尾门 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合肥亿利汽车零部件有限公司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空气滤清器总成（1109100W6000）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安徽安风风机有限公司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大型高效工业除尘风机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产品主要应用于钢铁冶炼、火力发电、水泥以及石化等行业的工业烟气除尘系统，是提供传递动力的关键装备。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具有多重密封结构的高效风机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本系列风机专门适用于厂矿发生炉煤气加压站、高炉、焦炉、转炉煤气加压以及其他密闭性要求较高的气体输送。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安徽爱尔斯姆科技发展有限公司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无油螺杆真空泵（KZD2.2/3.7/5.5/7.5/11/15/18.5/22/30/37/55/75 )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广泛应用于化工医药、电子、食品加工、烟草、造纸印刷、木工、精密加工、制药/制瓶、航空、陶瓷/制砖、高空模拟等。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安徽华速达电子科技有限公司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绿色总线（LS2008）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广泛应用于城市、园区、社区等智能化系统,实现智慧城市、智慧园区、智慧社区等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安徽智泓净化科技股份有限公司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节水型反渗透膜组件（RE3012）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家用及商用净水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合肥净雅节能环保科技有限公司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一体化水汽混合恒流恒压节水器（JSP-K1）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适用于教学楼、办公楼、宿舍、图书馆、医院、厂房等公共卫生间节水改造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合肥市义禾自动化控制设备有限公司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RTO废气治理蓄热式氧化设备（YHAC-VRTO-30k-G1）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主要用于石油及化工(如塑料、橡胶、合成纤维、有机化工)、油漆生产及喷漆、印刷(包括印铁、印纸、印塑料)、电子元件及电线、农药及染料、医药生产等产生的挥发性有机物（VOCs）的净化治理。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安徽中科光电色选机械有限公司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煤炭智能干选机（ICS18）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煤炭分选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产品（技术）名称、型号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安徽合凯电气科技股份有限公司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一种基于全息控制策略的串联补偿控制技术</w:t>
            </w:r>
          </w:p>
        </w:tc>
        <w:tc>
          <w:tcPr>
            <w:tcW w:w="2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基于快速斥力开关的电网运行及控制技术</w:t>
            </w:r>
          </w:p>
        </w:tc>
        <w:tc>
          <w:tcPr>
            <w:tcW w:w="2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合肥华升泵阀股份有限公司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基于在线监测的重载化工动装备节能与安全关键技术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智慧水力平衡技术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城市智慧供热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合肥佳安建材有限公司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隧道窑换热式余热烘干污泥技术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污泥处置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安徽金诚复合材料有限公司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SMC免打磨工艺技术 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复合材料、汽车零部件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安徽智泓净化科技股份有限公司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高通量反渗透膜生产关键技术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广泛应用于家用/工业净水、海水淡化等领域。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安徽方兴智慧水务有限公司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供水漏损控制管理平台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安徽节源环保科技有限公司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钢铁企业废水资源化综合利用技术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钢铁、化工、造纸等行业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合肥恒大江海泵业股份有限公司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大中型潜水电泵机组、高低压特种电机和电控装置及泵站综合自动化系统等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新能源环卫车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主要业务范围及从事节能节水环保服务领域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安徽三马信息科技有限公司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马工业节能服务网”是一个为工业制造类企业提供能源管理、节能降费和生产设备工艺优化的工业互联网行业云平台，通过工业企业现场的能源数据采集，汇总到云平台后进行大数据分析，为接入企业提供能源管理、基本电费优化、设备工艺优化的改进建议，帮助企业达成节能降费的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安徽格绿恩环保工程科技有限公司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环保设备设计、施工、技术指导，环保运维。在线设备销售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安徽根生水务工程科技有限公司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水平衡测试技术服务；雨水收集二次灌溉模块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安徽节源环保科技有限公司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工业领域节能改造技术服务、环保工程技术服务、节能环保信息化技术服务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安徽维诚水务科技有限公司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县域节水型社会达标建设、节水型载体建设、节水型教育基地、水平衡测试、水资源论证、排污口设置论证；合同节水、节水工程改造、节水方案设计；水务信息化工程；雨水收集及利用，管网检测等技术服务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中国建材检验认证集团安徽有限公司</w:t>
            </w: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工业窑炉能平衡测试；工业企业、公共机构水平衡测试和节水型企业和机构创建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474" w:bottom="1440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9083"/>
    <w:rsid w:val="DDFB952A"/>
    <w:rsid w:val="F7F79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2021-08-11T15:50:00Z</dcterms:created>
  <dc:creator>小朋友牌牌坐</dc:creator>
  <cp:lastModifiedBy>小朋友牌牌坐</cp:lastModifiedBy>
  <dcterms:modified xsi:type="dcterms:W3CDTF">2021-08-11T16:02:53Z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